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57" w:rsidRDefault="00925857" w:rsidP="00925857">
      <w:pPr>
        <w:suppressAutoHyphens/>
        <w:rPr>
          <w:rFonts w:eastAsia="Calibri" w:cs="Calibri"/>
          <w:b/>
          <w:sz w:val="24"/>
          <w:szCs w:val="24"/>
          <w:lang w:eastAsia="ar-SA"/>
        </w:rPr>
      </w:pPr>
      <w:r>
        <w:rPr>
          <w:rFonts w:eastAsia="Calibri" w:cs="Calibri"/>
          <w:b/>
          <w:sz w:val="24"/>
          <w:szCs w:val="24"/>
          <w:lang w:eastAsia="ar-SA"/>
        </w:rPr>
        <w:t>Sklepi</w:t>
      </w:r>
      <w:r>
        <w:rPr>
          <w:rFonts w:eastAsia="Calibri" w:cs="Calibri"/>
          <w:b/>
          <w:sz w:val="24"/>
          <w:szCs w:val="24"/>
          <w:lang w:eastAsia="ar-SA"/>
        </w:rPr>
        <w:t xml:space="preserve"> 28. korespondenčne seje</w:t>
      </w:r>
      <w:r>
        <w:rPr>
          <w:rFonts w:eastAsia="Calibri" w:cs="Calibri"/>
          <w:b/>
          <w:sz w:val="24"/>
          <w:szCs w:val="24"/>
          <w:lang w:eastAsia="ar-SA"/>
        </w:rPr>
        <w:t>,</w:t>
      </w:r>
      <w:r>
        <w:rPr>
          <w:rFonts w:eastAsia="Calibri" w:cs="Calibri"/>
          <w:b/>
          <w:sz w:val="24"/>
          <w:szCs w:val="24"/>
          <w:lang w:eastAsia="ar-SA"/>
        </w:rPr>
        <w:t xml:space="preserve"> z dne 8. 10. 2015</w:t>
      </w:r>
    </w:p>
    <w:p w:rsidR="00925857" w:rsidRDefault="00925857" w:rsidP="00925857">
      <w:pPr>
        <w:suppressAutoHyphens/>
        <w:rPr>
          <w:rFonts w:eastAsia="Calibri" w:cs="Calibri"/>
          <w:b/>
          <w:szCs w:val="24"/>
          <w:lang w:eastAsia="ar-SA"/>
        </w:rPr>
      </w:pPr>
      <w:r>
        <w:rPr>
          <w:rFonts w:eastAsia="Calibri" w:cs="Calibri"/>
          <w:b/>
          <w:szCs w:val="24"/>
          <w:lang w:eastAsia="ar-SA"/>
        </w:rPr>
        <w:t>28/1. SKLEP:</w:t>
      </w:r>
    </w:p>
    <w:p w:rsidR="00925857" w:rsidRPr="00492B55" w:rsidRDefault="00925857" w:rsidP="00925857">
      <w:pPr>
        <w:spacing w:after="160" w:line="259" w:lineRule="auto"/>
        <w:rPr>
          <w:b/>
        </w:rPr>
      </w:pPr>
      <w:r w:rsidRPr="00492B55">
        <w:rPr>
          <w:b/>
        </w:rPr>
        <w:t>Svet daje soglasje k Pravilniku  o dodeljevanju in uporabi službenih kartic,  kakor je bil predložen  z izjemo tretjega odstavka 4. člena, ki se glasi:</w:t>
      </w:r>
    </w:p>
    <w:p w:rsidR="00925857" w:rsidRPr="00492B55" w:rsidRDefault="00925857" w:rsidP="00925857">
      <w:pPr>
        <w:spacing w:after="160" w:line="259" w:lineRule="auto"/>
        <w:jc w:val="both"/>
        <w:rPr>
          <w:b/>
        </w:rPr>
      </w:pPr>
      <w:r w:rsidRPr="00492B55">
        <w:rPr>
          <w:b/>
        </w:rPr>
        <w:t>»</w:t>
      </w:r>
      <w:proofErr w:type="gramStart"/>
      <w:r w:rsidRPr="00492B55">
        <w:rPr>
          <w:b/>
        </w:rPr>
        <w:t>V kolikor</w:t>
      </w:r>
      <w:proofErr w:type="gramEnd"/>
      <w:r w:rsidRPr="00492B55">
        <w:rPr>
          <w:b/>
        </w:rPr>
        <w:t xml:space="preserve"> uporabnik službene kartice preseže najvišjo višino dovoljene oz. pooblaščene uporabe službene kartice, se za znesek nedovoljene oz. nepooblaščene višine uporabe bremeni uporabnika pri naslednji mesečni plači, razen v izjemnih primerih, kadar uporabnik službene kartice kljub vsej potrebni skrbnosti zaradi nepredvidenih okoliščin ali višje sile ni mogel ravnati drugače.«</w:t>
      </w:r>
    </w:p>
    <w:p w:rsidR="00925857" w:rsidRPr="00492B55" w:rsidRDefault="00925857" w:rsidP="00925857">
      <w:pPr>
        <w:spacing w:after="160" w:line="259" w:lineRule="auto"/>
        <w:rPr>
          <w:rFonts w:cs="Times New Roman"/>
          <w:b/>
        </w:rPr>
      </w:pPr>
      <w:r>
        <w:rPr>
          <w:rFonts w:cs="Times New Roman"/>
          <w:b/>
        </w:rPr>
        <w:t xml:space="preserve">28/2. </w:t>
      </w:r>
      <w:r w:rsidRPr="00492B55">
        <w:rPr>
          <w:rFonts w:cs="Times New Roman"/>
          <w:b/>
        </w:rPr>
        <w:t>SKLEP</w:t>
      </w:r>
      <w:r>
        <w:rPr>
          <w:rFonts w:cs="Times New Roman"/>
          <w:b/>
        </w:rPr>
        <w:t>:</w:t>
      </w:r>
    </w:p>
    <w:p w:rsidR="00925857" w:rsidRPr="00492B55" w:rsidRDefault="00925857" w:rsidP="00925857">
      <w:pPr>
        <w:spacing w:after="160" w:line="259" w:lineRule="auto"/>
        <w:jc w:val="both"/>
        <w:rPr>
          <w:b/>
        </w:rPr>
      </w:pPr>
      <w:r w:rsidRPr="00492B55">
        <w:rPr>
          <w:b/>
        </w:rPr>
        <w:t xml:space="preserve">Svet  nalaga direktorju, da pri pripravi  finančnega načrta in programa dela za leto 2016 opozori Ministrstvo za kulturo na večletno upadanje proračunskih sredstev za javno službo  Vibe filma (v bistveno večji meri kot pri drugih javnih zavodih  na področju kulture)  in nevzdržno stanje v zvezi s pomanjkanjem sredstev za  investicije, ki že ogroža poslanstvo javnega zavoda. </w:t>
      </w:r>
    </w:p>
    <w:p w:rsidR="00925857" w:rsidRDefault="00925857" w:rsidP="00925857">
      <w:pPr>
        <w:spacing w:after="0" w:line="240" w:lineRule="auto"/>
        <w:rPr>
          <w:rFonts w:eastAsia="Times New Roman" w:cs="Arial"/>
          <w:sz w:val="20"/>
          <w:szCs w:val="20"/>
          <w:lang w:eastAsia="sl-SI"/>
        </w:rPr>
      </w:pPr>
    </w:p>
    <w:p w:rsidR="00925857" w:rsidRDefault="00925857" w:rsidP="00925857">
      <w:pPr>
        <w:spacing w:after="0" w:line="240" w:lineRule="auto"/>
        <w:rPr>
          <w:rFonts w:eastAsia="Times New Roman" w:cs="Arial"/>
          <w:b/>
          <w:sz w:val="20"/>
          <w:szCs w:val="20"/>
          <w:lang w:eastAsia="sl-SI"/>
        </w:rPr>
      </w:pPr>
      <w:r>
        <w:rPr>
          <w:rFonts w:eastAsia="Calibri" w:cs="Calibri"/>
          <w:b/>
          <w:szCs w:val="24"/>
          <w:lang w:eastAsia="ar-SA"/>
        </w:rPr>
        <w:t xml:space="preserve"> </w:t>
      </w:r>
    </w:p>
    <w:p w:rsidR="00925857" w:rsidRDefault="00925857" w:rsidP="00925857">
      <w:pPr>
        <w:spacing w:after="0" w:line="240" w:lineRule="auto"/>
        <w:rPr>
          <w:rFonts w:eastAsia="Times New Roman" w:cs="Times New Roman"/>
          <w:sz w:val="24"/>
          <w:szCs w:val="24"/>
          <w:lang w:eastAsia="sl-SI"/>
        </w:rPr>
      </w:pPr>
    </w:p>
    <w:p w:rsidR="00925857" w:rsidRDefault="00925857" w:rsidP="00925857">
      <w:pPr>
        <w:spacing w:after="0" w:line="240" w:lineRule="auto"/>
        <w:rPr>
          <w:rFonts w:eastAsia="Times New Roman" w:cs="Times New Roman"/>
          <w:sz w:val="24"/>
          <w:szCs w:val="24"/>
          <w:lang w:eastAsia="sl-SI"/>
        </w:rPr>
      </w:pPr>
      <w:r>
        <w:rPr>
          <w:rFonts w:eastAsia="Times New Roman" w:cs="Times New Roman"/>
          <w:sz w:val="24"/>
          <w:szCs w:val="24"/>
          <w:lang w:eastAsia="sl-SI"/>
        </w:rPr>
        <w:tab/>
      </w:r>
      <w:r>
        <w:rPr>
          <w:rFonts w:eastAsia="Times New Roman" w:cs="Times New Roman"/>
          <w:sz w:val="24"/>
          <w:szCs w:val="24"/>
          <w:lang w:eastAsia="sl-SI"/>
        </w:rPr>
        <w:tab/>
      </w:r>
      <w:r>
        <w:rPr>
          <w:rFonts w:eastAsia="Times New Roman" w:cs="Times New Roman"/>
          <w:sz w:val="24"/>
          <w:szCs w:val="24"/>
          <w:lang w:eastAsia="sl-SI"/>
        </w:rPr>
        <w:tab/>
      </w:r>
      <w:r>
        <w:rPr>
          <w:rFonts w:eastAsia="Times New Roman" w:cs="Times New Roman"/>
          <w:sz w:val="24"/>
          <w:szCs w:val="24"/>
          <w:lang w:eastAsia="sl-SI"/>
        </w:rPr>
        <w:tab/>
      </w:r>
      <w:r>
        <w:rPr>
          <w:rFonts w:eastAsia="Times New Roman" w:cs="Times New Roman"/>
          <w:sz w:val="24"/>
          <w:szCs w:val="24"/>
          <w:lang w:eastAsia="sl-SI"/>
        </w:rPr>
        <w:tab/>
      </w:r>
      <w:r>
        <w:rPr>
          <w:rFonts w:eastAsia="Times New Roman" w:cs="Times New Roman"/>
          <w:sz w:val="24"/>
          <w:szCs w:val="24"/>
          <w:lang w:eastAsia="sl-SI"/>
        </w:rPr>
        <w:tab/>
      </w:r>
      <w:r>
        <w:rPr>
          <w:rFonts w:eastAsia="Times New Roman" w:cs="Times New Roman"/>
          <w:sz w:val="24"/>
          <w:szCs w:val="24"/>
          <w:lang w:eastAsia="sl-SI"/>
        </w:rPr>
        <w:tab/>
      </w:r>
      <w:bookmarkStart w:id="0" w:name="_GoBack"/>
      <w:bookmarkEnd w:id="0"/>
    </w:p>
    <w:p w:rsidR="00E502E4" w:rsidRDefault="00E502E4"/>
    <w:sectPr w:rsidR="00E50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57"/>
    <w:rsid w:val="00925857"/>
    <w:rsid w:val="00E50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585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2585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58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585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92585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5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Valerija</dc:creator>
  <cp:lastModifiedBy>Valerija</cp:lastModifiedBy>
  <cp:revision>1</cp:revision>
  <dcterms:created xsi:type="dcterms:W3CDTF">2016-02-25T12:10:00Z</dcterms:created>
  <dcterms:modified xsi:type="dcterms:W3CDTF">2016-02-25T12:11:00Z</dcterms:modified>
</cp:coreProperties>
</file>